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E5" w:rsidRDefault="006553E5" w:rsidP="006553E5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:rsidR="006E00E1" w:rsidRDefault="006E00E1" w:rsidP="006553E5">
      <w:pPr>
        <w:pStyle w:val="berschrift1"/>
        <w:tabs>
          <w:tab w:val="left" w:pos="284"/>
          <w:tab w:val="left" w:pos="4820"/>
          <w:tab w:val="left" w:pos="5103"/>
        </w:tabs>
        <w:spacing w:line="360" w:lineRule="auto"/>
        <w:rPr>
          <w:sz w:val="36"/>
          <w:szCs w:val="36"/>
          <w:lang w:val="en-GB"/>
        </w:rPr>
      </w:pPr>
    </w:p>
    <w:p w:rsidR="006553E5" w:rsidRPr="006E00E1" w:rsidRDefault="006553E5" w:rsidP="006553E5">
      <w:pPr>
        <w:pStyle w:val="berschrift1"/>
        <w:tabs>
          <w:tab w:val="left" w:pos="284"/>
          <w:tab w:val="left" w:pos="4820"/>
          <w:tab w:val="left" w:pos="5103"/>
        </w:tabs>
        <w:spacing w:line="360" w:lineRule="auto"/>
        <w:rPr>
          <w:sz w:val="36"/>
          <w:szCs w:val="36"/>
          <w:lang w:val="en-GB"/>
        </w:rPr>
      </w:pPr>
      <w:bookmarkStart w:id="0" w:name="_GoBack"/>
      <w:bookmarkEnd w:id="0"/>
      <w:r w:rsidRPr="006E00E1">
        <w:rPr>
          <w:sz w:val="36"/>
          <w:szCs w:val="36"/>
          <w:lang w:val="en-GB"/>
        </w:rPr>
        <w:t>Interpreting diagrams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ab/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proofErr w:type="gramStart"/>
      <w:r>
        <w:rPr>
          <w:lang w:val="en-GB"/>
        </w:rPr>
        <w:t>more</w:t>
      </w:r>
      <w:proofErr w:type="gramEnd"/>
      <w:r>
        <w:rPr>
          <w:lang w:val="en-GB"/>
        </w:rPr>
        <w:t>/ less/ fewer than</w:t>
      </w:r>
      <w:r>
        <w:rPr>
          <w:lang w:val="en-GB"/>
        </w:rPr>
        <w:tab/>
        <w:t>- in comparison with/ compared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rise/ fall/ grow/ increase/ decrease</w:t>
      </w:r>
      <w:r>
        <w:rPr>
          <w:lang w:val="en-GB"/>
        </w:rPr>
        <w:tab/>
        <w:t>- percentage/ amount/ number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proofErr w:type="gramStart"/>
      <w:r>
        <w:rPr>
          <w:lang w:val="en-GB"/>
        </w:rPr>
        <w:t>majority</w:t>
      </w:r>
      <w:proofErr w:type="gramEnd"/>
      <w:r>
        <w:rPr>
          <w:lang w:val="en-GB"/>
        </w:rPr>
        <w:t>/ minority</w:t>
      </w:r>
      <w:r>
        <w:rPr>
          <w:lang w:val="en-GB"/>
        </w:rPr>
        <w:tab/>
        <w:t>- turning point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</w: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a result of/ cause/ effect/ link/ relation</w:t>
      </w:r>
      <w:r>
        <w:rPr>
          <w:lang w:val="en-GB"/>
        </w:rPr>
        <w:tab/>
        <w:t>- …leads to/ … reaches a high/low point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… </w:t>
      </w: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dropped/ fallen/ decreased/ increased</w:t>
      </w:r>
      <w:r>
        <w:rPr>
          <w:lang w:val="en-GB"/>
        </w:rPr>
        <w:tab/>
        <w:t>- compares the size of …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  <w:t>… has risen slowly/ fast/ rapidly/ steadily/ gradually by … per cent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… has doubled/ has stayed nearly the same/ at the same level/ has reached a peak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… the diagram/ pie chart/ line graph/ bar chart/ flow chart/ table tells us/ shows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… the diagram deals with/ is about…/ contrasts … with …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…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diagram contains data from</w:t>
      </w:r>
      <w:r>
        <w:rPr>
          <w:lang w:val="en-GB"/>
        </w:rPr>
        <w:tab/>
        <w:t>- shows the difference in ….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…the most outstanding development/change…seems to have been/appears to have </w:t>
      </w:r>
      <w:proofErr w:type="spellStart"/>
      <w:r>
        <w:rPr>
          <w:lang w:val="en-GB"/>
        </w:rPr>
        <w:t>occured</w:t>
      </w:r>
      <w:proofErr w:type="spellEnd"/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There are vast/ big/ surprising differences between ….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  <w:t>The bars are arranged horizontally/ vertically</w:t>
      </w:r>
      <w:r>
        <w:rPr>
          <w:lang w:val="en-GB"/>
        </w:rPr>
        <w:tab/>
        <w:t>- statistical analysis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At the top/ bottom of the ranking comes …</w:t>
      </w:r>
      <w:r>
        <w:rPr>
          <w:lang w:val="en-GB"/>
        </w:rPr>
        <w:tab/>
        <w:t>- is first/last in rank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… represents…/ constitutes the majority/ minority 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the largest/ second largest</w:t>
      </w:r>
      <w:r>
        <w:rPr>
          <w:lang w:val="en-GB"/>
        </w:rPr>
        <w:tab/>
        <w:t>- statistically significant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These statistics are misleading/ not very meaningful/ display a definite trend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  <w:t>These statistics are a clear illustration of</w:t>
      </w:r>
      <w:r>
        <w:rPr>
          <w:lang w:val="en-GB"/>
        </w:rPr>
        <w:tab/>
      </w:r>
      <w:proofErr w:type="gramStart"/>
      <w:r>
        <w:rPr>
          <w:lang w:val="en-GB"/>
        </w:rPr>
        <w:t>-  The</w:t>
      </w:r>
      <w:proofErr w:type="gramEnd"/>
      <w:r>
        <w:rPr>
          <w:lang w:val="en-GB"/>
        </w:rPr>
        <w:t xml:space="preserve"> statistics were received with concern.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chart is divided into … segments.</w:t>
      </w:r>
      <w:r>
        <w:rPr>
          <w:lang w:val="en-GB"/>
        </w:rPr>
        <w:tab/>
        <w:t>-</w:t>
      </w:r>
      <w:r>
        <w:rPr>
          <w:lang w:val="en-GB"/>
        </w:rPr>
        <w:tab/>
        <w:t>…is twice times/ three times as high as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There are more than/ nearly twice as many … as there are ….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proofErr w:type="gramStart"/>
      <w:r>
        <w:rPr>
          <w:lang w:val="en-GB"/>
        </w:rPr>
        <w:t>reliable</w:t>
      </w:r>
      <w:proofErr w:type="gramEnd"/>
      <w:r>
        <w:rPr>
          <w:lang w:val="en-GB"/>
        </w:rPr>
        <w:t>/ up to date</w:t>
      </w:r>
      <w:r>
        <w:rPr>
          <w:lang w:val="en-GB"/>
        </w:rPr>
        <w:tab/>
        <w:t>- according to official statistics/ figures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An important statistic is that 94 per cent of crime relates to property.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</w:r>
      <w:proofErr w:type="gramStart"/>
      <w:r>
        <w:rPr>
          <w:lang w:val="en-GB"/>
        </w:rPr>
        <w:t>unemployment</w:t>
      </w:r>
      <w:proofErr w:type="gramEnd"/>
      <w:r>
        <w:rPr>
          <w:lang w:val="en-GB"/>
        </w:rPr>
        <w:t xml:space="preserve">/ crime.. </w:t>
      </w:r>
      <w:proofErr w:type="gramStart"/>
      <w:r>
        <w:rPr>
          <w:lang w:val="en-GB"/>
        </w:rPr>
        <w:t>statistics</w:t>
      </w:r>
      <w:proofErr w:type="gramEnd"/>
      <w:r>
        <w:rPr>
          <w:lang w:val="en-GB"/>
        </w:rPr>
        <w:t>/ figures</w:t>
      </w:r>
      <w:r>
        <w:rPr>
          <w:lang w:val="en-GB"/>
        </w:rPr>
        <w:tab/>
        <w:t>- statistics on unemployment</w:t>
      </w:r>
    </w:p>
    <w:p w:rsidR="006553E5" w:rsidRDefault="006553E5" w:rsidP="006553E5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  <w:t>Statistics should be treated with caution.</w:t>
      </w:r>
      <w:r>
        <w:rPr>
          <w:lang w:val="en-GB"/>
        </w:rPr>
        <w:tab/>
        <w:t>- Statistics show that…</w:t>
      </w:r>
    </w:p>
    <w:p w:rsidR="00BF377C" w:rsidRPr="006553E5" w:rsidRDefault="00BF377C">
      <w:pPr>
        <w:rPr>
          <w:lang w:val="en-GB"/>
        </w:rPr>
      </w:pPr>
    </w:p>
    <w:sectPr w:rsidR="00BF377C" w:rsidRPr="006553E5" w:rsidSect="006553E5">
      <w:headerReference w:type="default" r:id="rId5"/>
      <w:footerReference w:type="default" r:id="rId6"/>
      <w:pgSz w:w="11920" w:h="16800" w:code="9"/>
      <w:pgMar w:top="1985" w:right="1134" w:bottom="1134" w:left="1701" w:header="1134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A9" w:rsidRPr="00B76908" w:rsidRDefault="006E00E1" w:rsidP="00B76908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A9" w:rsidRPr="00C74F54" w:rsidRDefault="006553E5" w:rsidP="00B76908">
    <w:pPr>
      <w:pStyle w:val="Kopfzeile"/>
      <w:jc w:val="center"/>
      <w:rPr>
        <w:b/>
        <w:color w:val="C0C0C0"/>
        <w:sz w:val="16"/>
      </w:rPr>
    </w:pPr>
    <w:r>
      <w:rPr>
        <w:noProof/>
        <w:snapToGrid/>
      </w:rPr>
      <w:drawing>
        <wp:inline distT="0" distB="0" distL="0" distR="0" wp14:anchorId="14AD3BFC" wp14:editId="54E2EB58">
          <wp:extent cx="264160" cy="279400"/>
          <wp:effectExtent l="0" t="0" r="2540" b="6350"/>
          <wp:docPr id="1" name="Grafik 1" descr="logo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0E1">
      <w:t xml:space="preserve"> </w:t>
    </w:r>
    <w:r w:rsidR="006E00E1" w:rsidRPr="00B76908">
      <w:rPr>
        <w:b/>
      </w:rPr>
      <w:t xml:space="preserve">   </w:t>
    </w:r>
    <w:r w:rsidR="006E00E1">
      <w:rPr>
        <w:b/>
        <w:color w:val="C0C0C0"/>
        <w:sz w:val="16"/>
        <w:szCs w:val="16"/>
      </w:rPr>
      <w:t>Ulrich Kochs Unterrichtshomepage für Deutsch u</w:t>
    </w:r>
    <w:r w:rsidR="006E00E1">
      <w:rPr>
        <w:b/>
        <w:color w:val="C0C0C0"/>
        <w:sz w:val="16"/>
        <w:szCs w:val="16"/>
      </w:rPr>
      <w:t xml:space="preserve">nd Englisch: </w:t>
    </w:r>
    <w:r w:rsidR="006E00E1" w:rsidRPr="00B76908">
      <w:rPr>
        <w:b/>
      </w:rPr>
      <w:t xml:space="preserve"> </w:t>
    </w:r>
    <w:hyperlink r:id="rId2" w:history="1">
      <w:r w:rsidR="006E00E1" w:rsidRPr="00C74F54">
        <w:rPr>
          <w:rStyle w:val="Hyperlink"/>
          <w:b/>
          <w:color w:val="C0C0C0"/>
          <w:sz w:val="16"/>
        </w:rPr>
        <w:t>www.unterrichtshomepage.de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E5"/>
    <w:rsid w:val="006553E5"/>
    <w:rsid w:val="006E00E1"/>
    <w:rsid w:val="00B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3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53E5"/>
    <w:pPr>
      <w:keepNext/>
      <w:outlineLvl w:val="0"/>
    </w:pPr>
    <w:rPr>
      <w:b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53E5"/>
    <w:rPr>
      <w:rFonts w:ascii="Times New Roman" w:eastAsia="Times New Roman" w:hAnsi="Times New Roman" w:cs="Times New Roman"/>
      <w:b/>
      <w:snapToGrid w:val="0"/>
      <w:sz w:val="24"/>
      <w:szCs w:val="20"/>
      <w:u w:val="single"/>
      <w:lang w:val="en-US" w:eastAsia="de-DE"/>
    </w:rPr>
  </w:style>
  <w:style w:type="paragraph" w:styleId="Kopfzeile">
    <w:name w:val="header"/>
    <w:basedOn w:val="Standard"/>
    <w:link w:val="KopfzeileZchn"/>
    <w:rsid w:val="00655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53E5"/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655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53E5"/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character" w:styleId="Hyperlink">
    <w:name w:val="Hyperlink"/>
    <w:basedOn w:val="Absatz-Standardschriftart"/>
    <w:rsid w:val="006553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3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3E5"/>
    <w:rPr>
      <w:rFonts w:ascii="Tahoma" w:eastAsia="Times New Roman" w:hAnsi="Tahoma" w:cs="Tahoma"/>
      <w:snapToGrid w:val="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3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53E5"/>
    <w:pPr>
      <w:keepNext/>
      <w:outlineLvl w:val="0"/>
    </w:pPr>
    <w:rPr>
      <w:b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53E5"/>
    <w:rPr>
      <w:rFonts w:ascii="Times New Roman" w:eastAsia="Times New Roman" w:hAnsi="Times New Roman" w:cs="Times New Roman"/>
      <w:b/>
      <w:snapToGrid w:val="0"/>
      <w:sz w:val="24"/>
      <w:szCs w:val="20"/>
      <w:u w:val="single"/>
      <w:lang w:val="en-US" w:eastAsia="de-DE"/>
    </w:rPr>
  </w:style>
  <w:style w:type="paragraph" w:styleId="Kopfzeile">
    <w:name w:val="header"/>
    <w:basedOn w:val="Standard"/>
    <w:link w:val="KopfzeileZchn"/>
    <w:rsid w:val="00655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53E5"/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655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53E5"/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character" w:styleId="Hyperlink">
    <w:name w:val="Hyperlink"/>
    <w:basedOn w:val="Absatz-Standardschriftart"/>
    <w:rsid w:val="006553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3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3E5"/>
    <w:rPr>
      <w:rFonts w:ascii="Tahoma" w:eastAsia="Times New Roman" w:hAnsi="Tahoma" w:cs="Tahoma"/>
      <w:snapToGrid w:val="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errichtshomepage.d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Koch</dc:creator>
  <cp:lastModifiedBy>Ulrich Koch</cp:lastModifiedBy>
  <cp:revision>2</cp:revision>
  <dcterms:created xsi:type="dcterms:W3CDTF">2015-12-14T17:41:00Z</dcterms:created>
  <dcterms:modified xsi:type="dcterms:W3CDTF">2015-12-14T17:42:00Z</dcterms:modified>
</cp:coreProperties>
</file>