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CC8" w:rsidRPr="00AB1EB1" w:rsidRDefault="00AB1EB1" w:rsidP="00065990">
      <w:pPr>
        <w:framePr w:w="1693" w:h="726" w:hSpace="142" w:wrap="around" w:vAnchor="page" w:hAnchor="page" w:x="9059" w:y="5614" w:anchorLock="1"/>
        <w:jc w:val="right"/>
      </w:pPr>
      <w:bookmarkStart w:id="0" w:name="_Hlk102218417"/>
      <w:r w:rsidRPr="00AB1EB1">
        <w:t>25. Mai 2025</w:t>
      </w:r>
    </w:p>
    <w:bookmarkEnd w:id="0"/>
    <w:p w:rsidR="005D1DBA" w:rsidRDefault="005D1DBA" w:rsidP="005D1DBA">
      <w:r w:rsidRPr="005D1DBA">
        <w:rPr>
          <w:noProof/>
        </w:rPr>
        <mc:AlternateContent>
          <mc:Choice Requires="wps">
            <w:drawing>
              <wp:anchor distT="0" distB="0" distL="114300" distR="114300" simplePos="0" relativeHeight="251662336" behindDoc="0" locked="0" layoutInCell="1" allowOverlap="1" wp14:anchorId="160163E5" wp14:editId="4E6205DB">
                <wp:simplePos x="0" y="0"/>
                <wp:positionH relativeFrom="page">
                  <wp:posOffset>721360</wp:posOffset>
                </wp:positionH>
                <wp:positionV relativeFrom="page">
                  <wp:posOffset>1798320</wp:posOffset>
                </wp:positionV>
                <wp:extent cx="2976880" cy="1440000"/>
                <wp:effectExtent l="0" t="0" r="0" b="8255"/>
                <wp:wrapNone/>
                <wp:docPr id="5" name="Textfeld 5"/>
                <wp:cNvGraphicFramePr/>
                <a:graphic xmlns:a="http://schemas.openxmlformats.org/drawingml/2006/main">
                  <a:graphicData uri="http://schemas.microsoft.com/office/word/2010/wordprocessingShape">
                    <wps:wsp>
                      <wps:cNvSpPr txBox="1"/>
                      <wps:spPr>
                        <a:xfrm>
                          <a:off x="0" y="0"/>
                          <a:ext cx="2976880" cy="1440000"/>
                        </a:xfrm>
                        <a:prstGeom prst="rect">
                          <a:avLst/>
                        </a:prstGeom>
                        <a:solidFill>
                          <a:schemeClr val="lt1"/>
                        </a:solidFill>
                        <a:ln w="6350">
                          <a:noFill/>
                        </a:ln>
                      </wps:spPr>
                      <wps:txbx>
                        <w:txbxContent>
                          <w:p w:rsidR="00783702" w:rsidRPr="00783702" w:rsidRDefault="00783702" w:rsidP="00783702">
                            <w:pPr>
                              <w:rPr>
                                <w:lang w:val="es-GT"/>
                              </w:rPr>
                            </w:pPr>
                            <w:r w:rsidRPr="00783702">
                              <w:rPr>
                                <w:lang w:val="es-GT"/>
                              </w:rPr>
                              <w:t xml:space="preserve">Diana Salazar </w:t>
                            </w:r>
                          </w:p>
                          <w:p w:rsidR="00783702" w:rsidRPr="00783702" w:rsidRDefault="00783702" w:rsidP="00783702">
                            <w:pPr>
                              <w:rPr>
                                <w:lang w:val="es-GT"/>
                              </w:rPr>
                            </w:pPr>
                            <w:r w:rsidRPr="00783702">
                              <w:rPr>
                                <w:lang w:val="es-GT"/>
                              </w:rPr>
                              <w:t xml:space="preserve">Juan León Mera N19–36 y Av. Patria </w:t>
                            </w:r>
                          </w:p>
                          <w:p w:rsidR="00783702" w:rsidRPr="00783702" w:rsidRDefault="00783702" w:rsidP="00783702">
                            <w:pPr>
                              <w:rPr>
                                <w:lang w:val="es-GT"/>
                              </w:rPr>
                            </w:pPr>
                            <w:r w:rsidRPr="00783702">
                              <w:rPr>
                                <w:lang w:val="es-GT"/>
                              </w:rPr>
                              <w:t xml:space="preserve">Edificio Fiscalía General del Estado Quito </w:t>
                            </w:r>
                          </w:p>
                          <w:p w:rsidR="005D1DBA" w:rsidRDefault="00783702" w:rsidP="00783702">
                            <w:r w:rsidRPr="00783702">
                              <w:rPr>
                                <w:lang w:val="es-GT"/>
                              </w:rPr>
                              <w:t>Quito, 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0163E5" id="_x0000_t202" coordsize="21600,21600" o:spt="202" path="m,l,21600r21600,l21600,xe">
                <v:stroke joinstyle="miter"/>
                <v:path gradientshapeok="t" o:connecttype="rect"/>
              </v:shapetype>
              <v:shape id="Textfeld 5" o:spid="_x0000_s1026" type="#_x0000_t202" style="position:absolute;margin-left:56.8pt;margin-top:141.6pt;width:234.4pt;height:113.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" fillcolor="white [3201]" stroked="f" strokeweight=".5pt">
                <v:textbox>
                  <w:txbxContent>
                    <w:p w:rsidR="00783702" w:rsidRPr="00783702" w:rsidRDefault="00783702" w:rsidP="00783702">
                      <w:pPr>
                        <w:rPr>
                          <w:lang w:val="es-GT"/>
                        </w:rPr>
                      </w:pPr>
                      <w:r w:rsidRPr="00783702">
                        <w:rPr>
                          <w:lang w:val="es-GT"/>
                        </w:rPr>
                        <w:t xml:space="preserve">Diana Salazar </w:t>
                      </w:r>
                    </w:p>
                    <w:p w:rsidR="00783702" w:rsidRPr="00783702" w:rsidRDefault="00783702" w:rsidP="00783702">
                      <w:pPr>
                        <w:rPr>
                          <w:lang w:val="es-GT"/>
                        </w:rPr>
                      </w:pPr>
                      <w:r w:rsidRPr="00783702">
                        <w:rPr>
                          <w:lang w:val="es-GT"/>
                        </w:rPr>
                        <w:t xml:space="preserve">Juan León Mera N19–36 y Av. Patria </w:t>
                      </w:r>
                    </w:p>
                    <w:p w:rsidR="00783702" w:rsidRPr="00783702" w:rsidRDefault="00783702" w:rsidP="00783702">
                      <w:pPr>
                        <w:rPr>
                          <w:lang w:val="es-GT"/>
                        </w:rPr>
                      </w:pPr>
                      <w:r w:rsidRPr="00783702">
                        <w:rPr>
                          <w:lang w:val="es-GT"/>
                        </w:rPr>
                        <w:t xml:space="preserve">Edificio Fiscalía General del Estado Quito </w:t>
                      </w:r>
                    </w:p>
                    <w:p w:rsidR="005D1DBA" w:rsidRDefault="00783702" w:rsidP="00783702">
                      <w:r w:rsidRPr="00783702">
                        <w:rPr>
                          <w:lang w:val="es-GT"/>
                        </w:rPr>
                        <w:t>Quito, ECUADOR</w:t>
                      </w:r>
                    </w:p>
                  </w:txbxContent>
                </v:textbox>
                <w10:wrap anchorx="page" anchory="page"/>
              </v:shape>
            </w:pict>
          </mc:Fallback>
        </mc:AlternateContent>
      </w:r>
      <w:r w:rsidR="00A9433B">
        <w:t>Sehr geehrte Frau Generalstaatsanwältin,</w:t>
      </w:r>
    </w:p>
    <w:p w:rsidR="00A9433B" w:rsidRDefault="00A9433B" w:rsidP="005D1DBA"/>
    <w:p w:rsidR="00065990" w:rsidRDefault="00065990" w:rsidP="005D1DBA"/>
    <w:p w:rsidR="00065990" w:rsidRDefault="00065990" w:rsidP="00065990">
      <w:pPr>
        <w:rPr>
          <w:szCs w:val="24"/>
        </w:rPr>
      </w:pPr>
      <w:r>
        <w:t xml:space="preserve">wie ich Presseberichten in Deutschland entnommen habe, sind </w:t>
      </w:r>
      <w:r w:rsidR="005D1DBA" w:rsidRPr="005D1DBA">
        <w:rPr>
          <w:noProof/>
        </w:rPr>
        <mc:AlternateContent>
          <mc:Choice Requires="wps">
            <w:drawing>
              <wp:anchor distT="0" distB="0" distL="114300" distR="114300" simplePos="0" relativeHeight="251663360" behindDoc="0" locked="0" layoutInCell="1" allowOverlap="1" wp14:anchorId="74B06691" wp14:editId="2E5BCB94">
                <wp:simplePos x="0" y="0"/>
                <wp:positionH relativeFrom="page">
                  <wp:posOffset>720090</wp:posOffset>
                </wp:positionH>
                <wp:positionV relativeFrom="page">
                  <wp:posOffset>540385</wp:posOffset>
                </wp:positionV>
                <wp:extent cx="6217200" cy="1180800"/>
                <wp:effectExtent l="0" t="0" r="0" b="635"/>
                <wp:wrapNone/>
                <wp:docPr id="6" name="Textfeld 6"/>
                <wp:cNvGraphicFramePr/>
                <a:graphic xmlns:a="http://schemas.openxmlformats.org/drawingml/2006/main">
                  <a:graphicData uri="http://schemas.microsoft.com/office/word/2010/wordprocessingShape">
                    <wps:wsp>
                      <wps:cNvSpPr txBox="1"/>
                      <wps:spPr>
                        <a:xfrm>
                          <a:off x="0" y="0"/>
                          <a:ext cx="6217200" cy="1180800"/>
                        </a:xfrm>
                        <a:prstGeom prst="rect">
                          <a:avLst/>
                        </a:prstGeom>
                        <a:solidFill>
                          <a:schemeClr val="lt1"/>
                        </a:solidFill>
                        <a:ln w="6350">
                          <a:noFill/>
                        </a:ln>
                      </wps:spPr>
                      <wps:txbx>
                        <w:txbxContent>
                          <w:p w:rsidR="005D1DBA" w:rsidRDefault="005D1DBA" w:rsidP="005D1D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06691" id="Textfeld 6" o:spid="_x0000_s1027" type="#_x0000_t202" style="position:absolute;margin-left:56.7pt;margin-top:42.55pt;width:489.55pt;height:9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" fillcolor="white [3201]" stroked="f" strokeweight=".5pt">
                <v:textbox>
                  <w:txbxContent>
                    <w:p w:rsidR="005D1DBA" w:rsidRDefault="005D1DBA" w:rsidP="005D1DBA"/>
                  </w:txbxContent>
                </v:textbox>
                <w10:wrap anchorx="page" anchory="page"/>
              </v:shape>
            </w:pict>
          </mc:Fallback>
        </mc:AlternateContent>
      </w:r>
      <w:r w:rsidRPr="009E1735">
        <w:rPr>
          <w:szCs w:val="24"/>
        </w:rPr>
        <w:t xml:space="preserve">13 Aktivistinnen aus der Amazonasregion </w:t>
      </w:r>
      <w:r>
        <w:rPr>
          <w:szCs w:val="24"/>
        </w:rPr>
        <w:t>w</w:t>
      </w:r>
      <w:r w:rsidR="00783702" w:rsidRPr="009E1735">
        <w:rPr>
          <w:szCs w:val="24"/>
        </w:rPr>
        <w:t xml:space="preserve">egen ihres Engagements zum Schutz der Umwelt und menschlicher Lebensräume </w:t>
      </w:r>
      <w:r>
        <w:rPr>
          <w:szCs w:val="24"/>
        </w:rPr>
        <w:t xml:space="preserve">in Gefahr. </w:t>
      </w:r>
      <w:r w:rsidR="00783702" w:rsidRPr="009E1735">
        <w:rPr>
          <w:szCs w:val="24"/>
        </w:rPr>
        <w:t xml:space="preserve">Die Mädchen bzw. jungen Frauen im Alter von 10 bis 19 Jahren gehören zur Gruppe </w:t>
      </w:r>
    </w:p>
    <w:p w:rsidR="00065990" w:rsidRDefault="00783702" w:rsidP="00065990">
      <w:pPr>
        <w:jc w:val="center"/>
        <w:rPr>
          <w:szCs w:val="24"/>
          <w:lang w:val="es-GT"/>
        </w:rPr>
      </w:pPr>
      <w:r w:rsidRPr="00065990">
        <w:rPr>
          <w:b/>
          <w:bCs/>
          <w:smallCaps/>
          <w:sz w:val="32"/>
          <w:szCs w:val="32"/>
          <w:lang w:val="es-GT"/>
        </w:rPr>
        <w:t>Guerreras por la Amazonía</w:t>
      </w:r>
      <w:r w:rsidRPr="00065990">
        <w:rPr>
          <w:bCs/>
          <w:szCs w:val="24"/>
          <w:lang w:val="es-GT"/>
        </w:rPr>
        <w:t xml:space="preserve"> (GxA)</w:t>
      </w:r>
      <w:r w:rsidRPr="00065990">
        <w:rPr>
          <w:szCs w:val="24"/>
          <w:lang w:val="es-GT"/>
        </w:rPr>
        <w:t>.</w:t>
      </w:r>
    </w:p>
    <w:p w:rsidR="00065990" w:rsidRDefault="00065990" w:rsidP="00065990">
      <w:pPr>
        <w:rPr>
          <w:szCs w:val="24"/>
          <w:lang w:val="es-GT"/>
        </w:rPr>
      </w:pPr>
    </w:p>
    <w:p w:rsidR="00783702" w:rsidRPr="009E1735" w:rsidRDefault="00783702" w:rsidP="00783702">
      <w:pPr>
        <w:pStyle w:val="Default"/>
        <w:spacing w:line="276" w:lineRule="auto"/>
        <w:rPr>
          <w:rFonts w:ascii="Times New Roman" w:hAnsi="Times New Roman" w:cs="Times New Roman"/>
          <w:color w:val="auto"/>
          <w:lang w:val="de-DE"/>
        </w:rPr>
      </w:pPr>
      <w:r w:rsidRPr="009E1735">
        <w:rPr>
          <w:rFonts w:ascii="Times New Roman" w:hAnsi="Times New Roman" w:cs="Times New Roman"/>
          <w:color w:val="auto"/>
          <w:lang w:val="de-DE"/>
        </w:rPr>
        <w:t xml:space="preserve">Im Jahr 2021 erreichte </w:t>
      </w:r>
      <w:proofErr w:type="spellStart"/>
      <w:r w:rsidR="001D0F0B" w:rsidRPr="001D0F0B">
        <w:rPr>
          <w:rFonts w:ascii="Times New Roman" w:eastAsia="Times New Roman" w:hAnsi="Times New Roman" w:cs="Times New Roman"/>
          <w:b/>
          <w:smallCaps/>
          <w:color w:val="auto"/>
          <w:lang w:val="de-DE" w:eastAsia="de-DE"/>
        </w:rPr>
        <w:t>Guerreras</w:t>
      </w:r>
      <w:proofErr w:type="spellEnd"/>
      <w:r w:rsidR="001D0F0B" w:rsidRPr="001D0F0B">
        <w:rPr>
          <w:rFonts w:ascii="Times New Roman" w:eastAsia="Times New Roman" w:hAnsi="Times New Roman" w:cs="Times New Roman"/>
          <w:b/>
          <w:smallCaps/>
          <w:color w:val="auto"/>
          <w:lang w:val="de-DE" w:eastAsia="de-DE"/>
        </w:rPr>
        <w:t xml:space="preserve"> </w:t>
      </w:r>
      <w:proofErr w:type="spellStart"/>
      <w:r w:rsidR="001D0F0B" w:rsidRPr="001D0F0B">
        <w:rPr>
          <w:rFonts w:ascii="Times New Roman" w:eastAsia="Times New Roman" w:hAnsi="Times New Roman" w:cs="Times New Roman"/>
          <w:b/>
          <w:smallCaps/>
          <w:color w:val="auto"/>
          <w:lang w:val="de-DE" w:eastAsia="de-DE"/>
        </w:rPr>
        <w:t>por</w:t>
      </w:r>
      <w:proofErr w:type="spellEnd"/>
      <w:r w:rsidR="001D0F0B" w:rsidRPr="001D0F0B">
        <w:rPr>
          <w:rFonts w:ascii="Times New Roman" w:eastAsia="Times New Roman" w:hAnsi="Times New Roman" w:cs="Times New Roman"/>
          <w:b/>
          <w:smallCaps/>
          <w:color w:val="auto"/>
          <w:lang w:val="de-DE" w:eastAsia="de-DE"/>
        </w:rPr>
        <w:t xml:space="preserve"> la </w:t>
      </w:r>
      <w:proofErr w:type="spellStart"/>
      <w:r w:rsidR="001D0F0B" w:rsidRPr="001D0F0B">
        <w:rPr>
          <w:rFonts w:ascii="Times New Roman" w:eastAsia="Times New Roman" w:hAnsi="Times New Roman" w:cs="Times New Roman"/>
          <w:b/>
          <w:smallCaps/>
          <w:color w:val="auto"/>
          <w:lang w:val="de-DE" w:eastAsia="de-DE"/>
        </w:rPr>
        <w:t>Amazonía</w:t>
      </w:r>
      <w:proofErr w:type="spellEnd"/>
      <w:r w:rsidR="001D0F0B" w:rsidRPr="001D0F0B">
        <w:rPr>
          <w:bCs/>
          <w:lang w:val="de-DE"/>
        </w:rPr>
        <w:t xml:space="preserve"> </w:t>
      </w:r>
      <w:r w:rsidRPr="009E1735">
        <w:rPr>
          <w:rFonts w:ascii="Times New Roman" w:hAnsi="Times New Roman" w:cs="Times New Roman"/>
          <w:color w:val="auto"/>
          <w:lang w:val="de-DE"/>
        </w:rPr>
        <w:t xml:space="preserve">mit Unterstützung der Organisation </w:t>
      </w:r>
      <w:proofErr w:type="spellStart"/>
      <w:r w:rsidRPr="009E1735">
        <w:rPr>
          <w:rFonts w:ascii="Times New Roman" w:hAnsi="Times New Roman" w:cs="Times New Roman"/>
          <w:i/>
          <w:color w:val="auto"/>
          <w:lang w:val="de-DE"/>
        </w:rPr>
        <w:t>Unión</w:t>
      </w:r>
      <w:proofErr w:type="spellEnd"/>
      <w:r w:rsidRPr="009E1735">
        <w:rPr>
          <w:rFonts w:ascii="Times New Roman" w:hAnsi="Times New Roman" w:cs="Times New Roman"/>
          <w:i/>
          <w:color w:val="auto"/>
          <w:lang w:val="de-DE"/>
        </w:rPr>
        <w:t xml:space="preserve"> de </w:t>
      </w:r>
      <w:proofErr w:type="spellStart"/>
      <w:r w:rsidRPr="009E1735">
        <w:rPr>
          <w:rFonts w:ascii="Times New Roman" w:hAnsi="Times New Roman" w:cs="Times New Roman"/>
          <w:i/>
          <w:color w:val="auto"/>
          <w:lang w:val="de-DE"/>
        </w:rPr>
        <w:t>Afectados</w:t>
      </w:r>
      <w:proofErr w:type="spellEnd"/>
      <w:r w:rsidRPr="009E1735">
        <w:rPr>
          <w:rFonts w:ascii="Times New Roman" w:hAnsi="Times New Roman" w:cs="Times New Roman"/>
          <w:i/>
          <w:color w:val="auto"/>
          <w:lang w:val="de-DE"/>
        </w:rPr>
        <w:t xml:space="preserve"> </w:t>
      </w:r>
      <w:proofErr w:type="spellStart"/>
      <w:r w:rsidRPr="009E1735">
        <w:rPr>
          <w:rFonts w:ascii="Times New Roman" w:hAnsi="Times New Roman" w:cs="Times New Roman"/>
          <w:i/>
          <w:color w:val="auto"/>
          <w:lang w:val="de-DE"/>
        </w:rPr>
        <w:t>por</w:t>
      </w:r>
      <w:proofErr w:type="spellEnd"/>
      <w:r w:rsidRPr="009E1735">
        <w:rPr>
          <w:rFonts w:ascii="Times New Roman" w:hAnsi="Times New Roman" w:cs="Times New Roman"/>
          <w:i/>
          <w:color w:val="auto"/>
          <w:lang w:val="de-DE"/>
        </w:rPr>
        <w:t xml:space="preserve"> Texaco</w:t>
      </w:r>
      <w:r w:rsidRPr="009E1735">
        <w:rPr>
          <w:rFonts w:ascii="Times New Roman" w:hAnsi="Times New Roman" w:cs="Times New Roman"/>
          <w:color w:val="auto"/>
          <w:lang w:val="de-DE"/>
        </w:rPr>
        <w:t xml:space="preserve"> ein historisches Urteil gegen das routinemäßige Abfackeln von Gas in den Provinzen </w:t>
      </w:r>
      <w:proofErr w:type="spellStart"/>
      <w:r w:rsidRPr="009E1735">
        <w:rPr>
          <w:rFonts w:ascii="Times New Roman" w:hAnsi="Times New Roman" w:cs="Times New Roman"/>
          <w:color w:val="auto"/>
          <w:lang w:val="de-DE"/>
        </w:rPr>
        <w:t>Sucumbíos</w:t>
      </w:r>
      <w:proofErr w:type="spellEnd"/>
      <w:r w:rsidRPr="009E1735">
        <w:rPr>
          <w:rFonts w:ascii="Times New Roman" w:hAnsi="Times New Roman" w:cs="Times New Roman"/>
          <w:color w:val="auto"/>
          <w:lang w:val="de-DE"/>
        </w:rPr>
        <w:t xml:space="preserve"> und Orellana. Der Gerichtshof von entschied</w:t>
      </w:r>
      <w:r w:rsidR="00693C8A">
        <w:rPr>
          <w:rFonts w:ascii="Times New Roman" w:hAnsi="Times New Roman" w:cs="Times New Roman"/>
          <w:color w:val="auto"/>
          <w:lang w:val="de-DE"/>
        </w:rPr>
        <w:t xml:space="preserve"> unter anderem</w:t>
      </w:r>
      <w:r w:rsidR="00065990">
        <w:rPr>
          <w:rFonts w:ascii="Times New Roman" w:hAnsi="Times New Roman" w:cs="Times New Roman"/>
          <w:color w:val="auto"/>
          <w:lang w:val="de-DE"/>
        </w:rPr>
        <w:t xml:space="preserve">, </w:t>
      </w:r>
      <w:r w:rsidRPr="009E1735">
        <w:rPr>
          <w:rFonts w:ascii="Times New Roman" w:hAnsi="Times New Roman" w:cs="Times New Roman"/>
          <w:color w:val="auto"/>
          <w:lang w:val="de-DE"/>
        </w:rPr>
        <w:t>dass der Staat die Gasfackeln, insbesondere in der Nähe von bewohnten Gebieten, schrittweise beseitigen und den betroffenen Gemeinden Entschädigungen zahlen muss. Seither haben die Behörden jedoch weder Umweltsanierungsmaßnahmen eingeleitet noch das Recht auf Gesundheit oder andere Rechte für die Menschen vor Ort wiederhergestellt.</w:t>
      </w:r>
    </w:p>
    <w:p w:rsidR="00065990" w:rsidRDefault="00783702" w:rsidP="00783702">
      <w:pPr>
        <w:pStyle w:val="Default"/>
        <w:spacing w:line="276" w:lineRule="auto"/>
        <w:rPr>
          <w:rFonts w:ascii="Times New Roman" w:hAnsi="Times New Roman" w:cs="Times New Roman"/>
          <w:color w:val="auto"/>
          <w:lang w:val="de-DE"/>
        </w:rPr>
      </w:pPr>
      <w:r w:rsidRPr="009E1735">
        <w:rPr>
          <w:rFonts w:ascii="Times New Roman" w:hAnsi="Times New Roman" w:cs="Times New Roman"/>
          <w:color w:val="auto"/>
          <w:lang w:val="de-DE"/>
        </w:rPr>
        <w:t>Am 21. Februar 2024 nahmen vier Mitglieder</w:t>
      </w:r>
      <w:r w:rsidR="001D0F0B">
        <w:rPr>
          <w:rFonts w:ascii="Times New Roman" w:hAnsi="Times New Roman" w:cs="Times New Roman"/>
          <w:color w:val="auto"/>
          <w:lang w:val="de-DE"/>
        </w:rPr>
        <w:t xml:space="preserve"> von </w:t>
      </w:r>
      <w:proofErr w:type="spellStart"/>
      <w:r w:rsidR="001D0F0B" w:rsidRPr="001D0F0B">
        <w:rPr>
          <w:rFonts w:ascii="Times New Roman" w:eastAsia="Times New Roman" w:hAnsi="Times New Roman" w:cs="Times New Roman"/>
          <w:b/>
          <w:smallCaps/>
          <w:color w:val="auto"/>
          <w:lang w:val="de-DE" w:eastAsia="de-DE"/>
        </w:rPr>
        <w:t>Guerreras</w:t>
      </w:r>
      <w:proofErr w:type="spellEnd"/>
      <w:r w:rsidR="001D0F0B" w:rsidRPr="001D0F0B">
        <w:rPr>
          <w:rFonts w:ascii="Times New Roman" w:eastAsia="Times New Roman" w:hAnsi="Times New Roman" w:cs="Times New Roman"/>
          <w:b/>
          <w:smallCaps/>
          <w:color w:val="auto"/>
          <w:lang w:val="de-DE" w:eastAsia="de-DE"/>
        </w:rPr>
        <w:t xml:space="preserve"> </w:t>
      </w:r>
      <w:proofErr w:type="spellStart"/>
      <w:r w:rsidR="001D0F0B" w:rsidRPr="001D0F0B">
        <w:rPr>
          <w:rFonts w:ascii="Times New Roman" w:eastAsia="Times New Roman" w:hAnsi="Times New Roman" w:cs="Times New Roman"/>
          <w:b/>
          <w:smallCaps/>
          <w:color w:val="auto"/>
          <w:lang w:val="de-DE" w:eastAsia="de-DE"/>
        </w:rPr>
        <w:t>por</w:t>
      </w:r>
      <w:proofErr w:type="spellEnd"/>
      <w:r w:rsidR="001D0F0B" w:rsidRPr="001D0F0B">
        <w:rPr>
          <w:rFonts w:ascii="Times New Roman" w:eastAsia="Times New Roman" w:hAnsi="Times New Roman" w:cs="Times New Roman"/>
          <w:b/>
          <w:smallCaps/>
          <w:color w:val="auto"/>
          <w:lang w:val="de-DE" w:eastAsia="de-DE"/>
        </w:rPr>
        <w:t xml:space="preserve"> la </w:t>
      </w:r>
      <w:proofErr w:type="spellStart"/>
      <w:r w:rsidR="001D0F0B" w:rsidRPr="001D0F0B">
        <w:rPr>
          <w:rFonts w:ascii="Times New Roman" w:eastAsia="Times New Roman" w:hAnsi="Times New Roman" w:cs="Times New Roman"/>
          <w:b/>
          <w:smallCaps/>
          <w:color w:val="auto"/>
          <w:lang w:val="de-DE" w:eastAsia="de-DE"/>
        </w:rPr>
        <w:t>Amazonía</w:t>
      </w:r>
      <w:proofErr w:type="spellEnd"/>
      <w:r w:rsidRPr="009E1735">
        <w:rPr>
          <w:rFonts w:ascii="Times New Roman" w:hAnsi="Times New Roman" w:cs="Times New Roman"/>
          <w:color w:val="auto"/>
          <w:lang w:val="de-DE"/>
        </w:rPr>
        <w:t xml:space="preserve">, darunter die damals 14-jährige </w:t>
      </w:r>
      <w:proofErr w:type="spellStart"/>
      <w:r w:rsidRPr="00065990">
        <w:rPr>
          <w:rFonts w:ascii="Times New Roman" w:eastAsia="Times New Roman" w:hAnsi="Times New Roman" w:cs="Times New Roman"/>
          <w:b/>
          <w:smallCaps/>
          <w:color w:val="auto"/>
          <w:lang w:val="de-DE" w:eastAsia="de-DE"/>
        </w:rPr>
        <w:t>Leonela</w:t>
      </w:r>
      <w:proofErr w:type="spellEnd"/>
      <w:r w:rsidRPr="00065990">
        <w:rPr>
          <w:rFonts w:ascii="Times New Roman" w:eastAsia="Times New Roman" w:hAnsi="Times New Roman" w:cs="Times New Roman"/>
          <w:b/>
          <w:smallCaps/>
          <w:color w:val="auto"/>
          <w:lang w:val="de-DE" w:eastAsia="de-DE"/>
        </w:rPr>
        <w:t xml:space="preserve"> </w:t>
      </w:r>
      <w:proofErr w:type="spellStart"/>
      <w:r w:rsidRPr="00065990">
        <w:rPr>
          <w:rFonts w:ascii="Times New Roman" w:eastAsia="Times New Roman" w:hAnsi="Times New Roman" w:cs="Times New Roman"/>
          <w:b/>
          <w:smallCaps/>
          <w:color w:val="auto"/>
          <w:lang w:val="de-DE" w:eastAsia="de-DE"/>
        </w:rPr>
        <w:t>Moncayo</w:t>
      </w:r>
      <w:proofErr w:type="spellEnd"/>
      <w:r w:rsidRPr="009E1735">
        <w:rPr>
          <w:rFonts w:ascii="Times New Roman" w:hAnsi="Times New Roman" w:cs="Times New Roman"/>
          <w:color w:val="auto"/>
          <w:lang w:val="de-DE"/>
        </w:rPr>
        <w:t xml:space="preserve">, an einer Sitzung des parlamentarischen Ausschusses für biologische Vielfalt teil, der die Einhaltung des Urteils durch die zuständigen Behörden überprüfen sollte. Fünf Tage später explodierte ein improvisierter Sprengsatz im Hof des Hauses von </w:t>
      </w:r>
      <w:proofErr w:type="spellStart"/>
      <w:r w:rsidRPr="00065990">
        <w:rPr>
          <w:rFonts w:ascii="Times New Roman" w:eastAsia="Times New Roman" w:hAnsi="Times New Roman" w:cs="Times New Roman"/>
          <w:b/>
          <w:smallCaps/>
          <w:color w:val="auto"/>
          <w:lang w:val="de-DE" w:eastAsia="de-DE"/>
        </w:rPr>
        <w:t>Leonela</w:t>
      </w:r>
      <w:proofErr w:type="spellEnd"/>
      <w:r w:rsidRPr="00065990">
        <w:rPr>
          <w:rFonts w:ascii="Times New Roman" w:eastAsia="Times New Roman" w:hAnsi="Times New Roman" w:cs="Times New Roman"/>
          <w:b/>
          <w:smallCaps/>
          <w:color w:val="auto"/>
          <w:lang w:val="de-DE" w:eastAsia="de-DE"/>
        </w:rPr>
        <w:t xml:space="preserve"> </w:t>
      </w:r>
      <w:proofErr w:type="spellStart"/>
      <w:r w:rsidRPr="00065990">
        <w:rPr>
          <w:rFonts w:ascii="Times New Roman" w:eastAsia="Times New Roman" w:hAnsi="Times New Roman" w:cs="Times New Roman"/>
          <w:b/>
          <w:smallCaps/>
          <w:color w:val="auto"/>
          <w:lang w:val="de-DE" w:eastAsia="de-DE"/>
        </w:rPr>
        <w:t>Moncayo</w:t>
      </w:r>
      <w:proofErr w:type="spellEnd"/>
      <w:r w:rsidRPr="009E1735">
        <w:rPr>
          <w:rFonts w:ascii="Times New Roman" w:hAnsi="Times New Roman" w:cs="Times New Roman"/>
          <w:color w:val="auto"/>
          <w:lang w:val="de-DE"/>
        </w:rPr>
        <w:t xml:space="preserve"> und ihrer Mutter. Damit sollte sie ganz offensichtlich eingeschüchtert werden. Dennoch ergriffen die Behörden keine Maßnahmen, um sie und die anderen Aktivistinnen zu schützen. </w:t>
      </w:r>
    </w:p>
    <w:p w:rsidR="00065990" w:rsidRDefault="00065990" w:rsidP="00783702">
      <w:pPr>
        <w:spacing w:line="276" w:lineRule="auto"/>
        <w:rPr>
          <w:szCs w:val="24"/>
        </w:rPr>
      </w:pPr>
    </w:p>
    <w:p w:rsidR="00783702" w:rsidRPr="009E1735" w:rsidRDefault="00065990" w:rsidP="00783702">
      <w:pPr>
        <w:spacing w:line="276" w:lineRule="auto"/>
        <w:rPr>
          <w:color w:val="FF0000"/>
          <w:szCs w:val="24"/>
        </w:rPr>
      </w:pPr>
      <w:r>
        <w:rPr>
          <w:szCs w:val="24"/>
        </w:rPr>
        <w:t xml:space="preserve">Vor diesem Hintergrund fordere ich Sie auf, alles in </w:t>
      </w:r>
      <w:r w:rsidR="00665138">
        <w:rPr>
          <w:szCs w:val="24"/>
        </w:rPr>
        <w:t>I</w:t>
      </w:r>
      <w:r>
        <w:rPr>
          <w:szCs w:val="24"/>
        </w:rPr>
        <w:t>hrer Macht</w:t>
      </w:r>
      <w:r w:rsidR="00665138">
        <w:rPr>
          <w:szCs w:val="24"/>
        </w:rPr>
        <w:t xml:space="preserve"> </w:t>
      </w:r>
      <w:bookmarkStart w:id="1" w:name="_GoBack"/>
      <w:bookmarkEnd w:id="1"/>
      <w:r>
        <w:rPr>
          <w:szCs w:val="24"/>
        </w:rPr>
        <w:t xml:space="preserve">stehende zu tun, dass </w:t>
      </w:r>
      <w:r w:rsidR="00783702" w:rsidRPr="009E1735">
        <w:rPr>
          <w:szCs w:val="24"/>
        </w:rPr>
        <w:t xml:space="preserve">die Angriffe auf </w:t>
      </w:r>
      <w:proofErr w:type="spellStart"/>
      <w:r w:rsidR="00783702" w:rsidRPr="00065990">
        <w:rPr>
          <w:b/>
          <w:smallCaps/>
          <w:szCs w:val="24"/>
        </w:rPr>
        <w:t>Leonela</w:t>
      </w:r>
      <w:proofErr w:type="spellEnd"/>
      <w:r w:rsidR="00783702" w:rsidRPr="00065990">
        <w:rPr>
          <w:b/>
          <w:smallCaps/>
          <w:szCs w:val="24"/>
        </w:rPr>
        <w:t xml:space="preserve"> </w:t>
      </w:r>
      <w:proofErr w:type="spellStart"/>
      <w:r w:rsidR="00783702" w:rsidRPr="00065990">
        <w:rPr>
          <w:b/>
          <w:smallCaps/>
          <w:szCs w:val="24"/>
        </w:rPr>
        <w:t>Moncayo</w:t>
      </w:r>
      <w:proofErr w:type="spellEnd"/>
      <w:r w:rsidR="00783702" w:rsidRPr="009E1735">
        <w:rPr>
          <w:szCs w:val="24"/>
        </w:rPr>
        <w:t xml:space="preserve"> und ihre Familie wirksam, unabhängig, unparteiisch und ohne weitere Verzögerung </w:t>
      </w:r>
      <w:r>
        <w:rPr>
          <w:szCs w:val="24"/>
        </w:rPr>
        <w:t>untersucht werden</w:t>
      </w:r>
      <w:r w:rsidR="00783702" w:rsidRPr="009E1735">
        <w:rPr>
          <w:szCs w:val="24"/>
        </w:rPr>
        <w:t xml:space="preserve">. </w:t>
      </w:r>
      <w:r>
        <w:rPr>
          <w:szCs w:val="24"/>
        </w:rPr>
        <w:t xml:space="preserve">Außerdem bitte ich </w:t>
      </w:r>
      <w:r w:rsidR="00783702" w:rsidRPr="009E1735">
        <w:rPr>
          <w:szCs w:val="24"/>
        </w:rPr>
        <w:t xml:space="preserve">darum, dass </w:t>
      </w:r>
      <w:proofErr w:type="spellStart"/>
      <w:r w:rsidR="00783702" w:rsidRPr="00065990">
        <w:rPr>
          <w:b/>
          <w:smallCaps/>
          <w:szCs w:val="24"/>
        </w:rPr>
        <w:t>Leonela</w:t>
      </w:r>
      <w:proofErr w:type="spellEnd"/>
      <w:r w:rsidR="00783702" w:rsidRPr="00065990">
        <w:rPr>
          <w:b/>
          <w:smallCaps/>
          <w:szCs w:val="24"/>
        </w:rPr>
        <w:t xml:space="preserve"> </w:t>
      </w:r>
      <w:proofErr w:type="spellStart"/>
      <w:r w:rsidR="00783702" w:rsidRPr="00065990">
        <w:rPr>
          <w:b/>
          <w:smallCaps/>
          <w:szCs w:val="24"/>
        </w:rPr>
        <w:t>Moncayo</w:t>
      </w:r>
      <w:proofErr w:type="spellEnd"/>
      <w:r w:rsidR="00783702" w:rsidRPr="009E1735">
        <w:rPr>
          <w:szCs w:val="24"/>
        </w:rPr>
        <w:t xml:space="preserve"> und die anderen Klimaaktivistinnen von </w:t>
      </w:r>
      <w:proofErr w:type="spellStart"/>
      <w:r w:rsidR="001D0F0B" w:rsidRPr="001D0F0B">
        <w:rPr>
          <w:b/>
          <w:smallCaps/>
          <w:szCs w:val="24"/>
        </w:rPr>
        <w:t>Guerreras</w:t>
      </w:r>
      <w:proofErr w:type="spellEnd"/>
      <w:r w:rsidR="001D0F0B" w:rsidRPr="001D0F0B">
        <w:rPr>
          <w:b/>
          <w:smallCaps/>
          <w:szCs w:val="24"/>
        </w:rPr>
        <w:t xml:space="preserve"> </w:t>
      </w:r>
      <w:proofErr w:type="spellStart"/>
      <w:r w:rsidR="001D0F0B" w:rsidRPr="001D0F0B">
        <w:rPr>
          <w:b/>
          <w:smallCaps/>
          <w:szCs w:val="24"/>
        </w:rPr>
        <w:t>por</w:t>
      </w:r>
      <w:proofErr w:type="spellEnd"/>
      <w:r w:rsidR="001D0F0B" w:rsidRPr="001D0F0B">
        <w:rPr>
          <w:b/>
          <w:smallCaps/>
          <w:szCs w:val="24"/>
        </w:rPr>
        <w:t xml:space="preserve"> la </w:t>
      </w:r>
      <w:proofErr w:type="spellStart"/>
      <w:r w:rsidR="001D0F0B" w:rsidRPr="001D0F0B">
        <w:rPr>
          <w:b/>
          <w:smallCaps/>
          <w:szCs w:val="24"/>
        </w:rPr>
        <w:t>Amazonía</w:t>
      </w:r>
      <w:proofErr w:type="spellEnd"/>
      <w:r w:rsidR="001D0F0B" w:rsidRPr="001D0F0B">
        <w:rPr>
          <w:bCs/>
          <w:szCs w:val="24"/>
        </w:rPr>
        <w:t xml:space="preserve"> </w:t>
      </w:r>
      <w:r w:rsidR="00783702" w:rsidRPr="009E1735">
        <w:rPr>
          <w:szCs w:val="24"/>
        </w:rPr>
        <w:t>bedingungslosen Schutz erhalten, sodass sie ihr Recht auf freie Meinungsäußerung wahrnehmen und für den Schutz der Umwelt und ihrer Rechte eintreten können.</w:t>
      </w:r>
    </w:p>
    <w:p w:rsidR="005D1DBA" w:rsidRPr="005D1DBA" w:rsidRDefault="005D1DBA" w:rsidP="005D1DBA"/>
    <w:p w:rsidR="005D1DBA" w:rsidRDefault="00693C8A">
      <w:r>
        <w:t>In der Hoffnung bei Ihnen Gehör für mein Anliegen der Menschenrechte gefunden zu haben, verbleibe ich mit freundlichen Grüßen</w:t>
      </w:r>
    </w:p>
    <w:p w:rsidR="005D1DBA" w:rsidRDefault="005D1DBA">
      <w:r>
        <w:br w:type="page"/>
      </w:r>
    </w:p>
    <w:p w:rsidR="00BB1D77" w:rsidRPr="00AB1EB1" w:rsidRDefault="00BB1D77" w:rsidP="00BB1D77">
      <w:pPr>
        <w:framePr w:w="4082" w:h="726" w:hSpace="142" w:wrap="around" w:vAnchor="page" w:hAnchor="page" w:x="6680" w:y="5614" w:anchorLock="1"/>
        <w:jc w:val="right"/>
      </w:pPr>
      <w:r w:rsidRPr="00AB1EB1">
        <w:lastRenderedPageBreak/>
        <w:t>25. Mai 2025</w:t>
      </w:r>
    </w:p>
    <w:p w:rsidR="005D1DBA" w:rsidRPr="005D1DBA" w:rsidRDefault="008A591F" w:rsidP="005D1DBA">
      <w:r>
        <w:rPr>
          <w:noProof/>
        </w:rPr>
        <mc:AlternateContent>
          <mc:Choice Requires="wps">
            <w:drawing>
              <wp:anchor distT="0" distB="0" distL="114300" distR="114300" simplePos="0" relativeHeight="251660288" behindDoc="0" locked="0" layoutInCell="1" allowOverlap="1" wp14:anchorId="36ACF7EF" wp14:editId="68D141DA">
                <wp:simplePos x="0" y="0"/>
                <wp:positionH relativeFrom="page">
                  <wp:posOffset>721360</wp:posOffset>
                </wp:positionH>
                <wp:positionV relativeFrom="page">
                  <wp:posOffset>1798320</wp:posOffset>
                </wp:positionV>
                <wp:extent cx="3246120" cy="1439545"/>
                <wp:effectExtent l="0" t="0" r="0" b="8255"/>
                <wp:wrapNone/>
                <wp:docPr id="4" name="Textfeld 4"/>
                <wp:cNvGraphicFramePr/>
                <a:graphic xmlns:a="http://schemas.openxmlformats.org/drawingml/2006/main">
                  <a:graphicData uri="http://schemas.microsoft.com/office/word/2010/wordprocessingShape">
                    <wps:wsp>
                      <wps:cNvSpPr txBox="1"/>
                      <wps:spPr>
                        <a:xfrm>
                          <a:off x="0" y="0"/>
                          <a:ext cx="3246120" cy="1439545"/>
                        </a:xfrm>
                        <a:prstGeom prst="rect">
                          <a:avLst/>
                        </a:prstGeom>
                        <a:solidFill>
                          <a:schemeClr val="lt1"/>
                        </a:solidFill>
                        <a:ln w="6350">
                          <a:noFill/>
                        </a:ln>
                      </wps:spPr>
                      <wps:txbx>
                        <w:txbxContent>
                          <w:p w:rsidR="00783702" w:rsidRPr="00783702" w:rsidRDefault="00783702" w:rsidP="00783702">
                            <w:pPr>
                              <w:rPr>
                                <w:bCs/>
                              </w:rPr>
                            </w:pPr>
                            <w:r w:rsidRPr="00783702">
                              <w:rPr>
                                <w:bCs/>
                              </w:rPr>
                              <w:t>Botschaft der Republik Ecuador</w:t>
                            </w:r>
                            <w:r w:rsidRPr="00783702">
                              <w:rPr>
                                <w:bCs/>
                              </w:rPr>
                              <w:br/>
                              <w:t xml:space="preserve">S. E. Herrn Diego Fernando </w:t>
                            </w:r>
                            <w:proofErr w:type="spellStart"/>
                            <w:r w:rsidRPr="00783702">
                              <w:rPr>
                                <w:bCs/>
                              </w:rPr>
                              <w:t>Morejon</w:t>
                            </w:r>
                            <w:proofErr w:type="spellEnd"/>
                            <w:r w:rsidRPr="00783702">
                              <w:rPr>
                                <w:bCs/>
                              </w:rPr>
                              <w:t xml:space="preserve"> </w:t>
                            </w:r>
                            <w:proofErr w:type="spellStart"/>
                            <w:r w:rsidRPr="00783702">
                              <w:rPr>
                                <w:bCs/>
                              </w:rPr>
                              <w:t>Pazmiño</w:t>
                            </w:r>
                            <w:proofErr w:type="spellEnd"/>
                            <w:r w:rsidRPr="00783702">
                              <w:rPr>
                                <w:bCs/>
                              </w:rPr>
                              <w:t xml:space="preserve"> </w:t>
                            </w:r>
                          </w:p>
                          <w:p w:rsidR="00AB1EB1" w:rsidRDefault="00AB1EB1" w:rsidP="00783702">
                            <w:pPr>
                              <w:rPr>
                                <w:bCs/>
                              </w:rPr>
                            </w:pPr>
                          </w:p>
                          <w:p w:rsidR="00AB1EB1" w:rsidRDefault="00783702" w:rsidP="00783702">
                            <w:pPr>
                              <w:rPr>
                                <w:bCs/>
                              </w:rPr>
                            </w:pPr>
                            <w:proofErr w:type="spellStart"/>
                            <w:r w:rsidRPr="00783702">
                              <w:rPr>
                                <w:bCs/>
                              </w:rPr>
                              <w:t>Joachimstaler</w:t>
                            </w:r>
                            <w:proofErr w:type="spellEnd"/>
                            <w:r w:rsidRPr="00783702">
                              <w:rPr>
                                <w:bCs/>
                              </w:rPr>
                              <w:t xml:space="preserve"> Straße</w:t>
                            </w:r>
                            <w:r w:rsidR="00AB1EB1">
                              <w:rPr>
                                <w:bCs/>
                              </w:rPr>
                              <w:t xml:space="preserve"> </w:t>
                            </w:r>
                            <w:r w:rsidRPr="00783702">
                              <w:rPr>
                                <w:bCs/>
                              </w:rPr>
                              <w:t>12</w:t>
                            </w:r>
                          </w:p>
                          <w:p w:rsidR="00783702" w:rsidRPr="00783702" w:rsidRDefault="00783702" w:rsidP="00783702">
                            <w:pPr>
                              <w:rPr>
                                <w:bCs/>
                              </w:rPr>
                            </w:pPr>
                            <w:r w:rsidRPr="00783702">
                              <w:rPr>
                                <w:bCs/>
                              </w:rPr>
                              <w:t xml:space="preserve">10719 Berlin </w:t>
                            </w:r>
                          </w:p>
                          <w:p w:rsidR="00CB74DF" w:rsidRDefault="00CB74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CF7EF" id="Textfeld 4" o:spid="_x0000_s1028" type="#_x0000_t202" style="position:absolute;margin-left:56.8pt;margin-top:141.6pt;width:255.6pt;height:113.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" fillcolor="white [3201]" stroked="f" strokeweight=".5pt">
                <v:textbox>
                  <w:txbxContent>
                    <w:p w:rsidR="00783702" w:rsidRPr="00783702" w:rsidRDefault="00783702" w:rsidP="00783702">
                      <w:pPr>
                        <w:rPr>
                          <w:bCs/>
                        </w:rPr>
                      </w:pPr>
                      <w:r w:rsidRPr="00783702">
                        <w:rPr>
                          <w:bCs/>
                        </w:rPr>
                        <w:t>Botschaft der Republik Ecuador</w:t>
                      </w:r>
                      <w:r w:rsidRPr="00783702">
                        <w:rPr>
                          <w:bCs/>
                        </w:rPr>
                        <w:br/>
                        <w:t xml:space="preserve">S. E. Herrn Diego Fernando </w:t>
                      </w:r>
                      <w:proofErr w:type="spellStart"/>
                      <w:r w:rsidRPr="00783702">
                        <w:rPr>
                          <w:bCs/>
                        </w:rPr>
                        <w:t>Morejon</w:t>
                      </w:r>
                      <w:proofErr w:type="spellEnd"/>
                      <w:r w:rsidRPr="00783702">
                        <w:rPr>
                          <w:bCs/>
                        </w:rPr>
                        <w:t xml:space="preserve"> </w:t>
                      </w:r>
                      <w:proofErr w:type="spellStart"/>
                      <w:r w:rsidRPr="00783702">
                        <w:rPr>
                          <w:bCs/>
                        </w:rPr>
                        <w:t>Pazmiño</w:t>
                      </w:r>
                      <w:proofErr w:type="spellEnd"/>
                      <w:r w:rsidRPr="00783702">
                        <w:rPr>
                          <w:bCs/>
                        </w:rPr>
                        <w:t xml:space="preserve"> </w:t>
                      </w:r>
                    </w:p>
                    <w:p w:rsidR="00AB1EB1" w:rsidRDefault="00AB1EB1" w:rsidP="00783702">
                      <w:pPr>
                        <w:rPr>
                          <w:bCs/>
                        </w:rPr>
                      </w:pPr>
                    </w:p>
                    <w:p w:rsidR="00AB1EB1" w:rsidRDefault="00783702" w:rsidP="00783702">
                      <w:pPr>
                        <w:rPr>
                          <w:bCs/>
                        </w:rPr>
                      </w:pPr>
                      <w:proofErr w:type="spellStart"/>
                      <w:r w:rsidRPr="00783702">
                        <w:rPr>
                          <w:bCs/>
                        </w:rPr>
                        <w:t>Joachimstaler</w:t>
                      </w:r>
                      <w:proofErr w:type="spellEnd"/>
                      <w:r w:rsidRPr="00783702">
                        <w:rPr>
                          <w:bCs/>
                        </w:rPr>
                        <w:t xml:space="preserve"> Straße</w:t>
                      </w:r>
                      <w:r w:rsidR="00AB1EB1">
                        <w:rPr>
                          <w:bCs/>
                        </w:rPr>
                        <w:t xml:space="preserve"> </w:t>
                      </w:r>
                      <w:r w:rsidRPr="00783702">
                        <w:rPr>
                          <w:bCs/>
                        </w:rPr>
                        <w:t>12</w:t>
                      </w:r>
                    </w:p>
                    <w:p w:rsidR="00783702" w:rsidRPr="00783702" w:rsidRDefault="00783702" w:rsidP="00783702">
                      <w:pPr>
                        <w:rPr>
                          <w:bCs/>
                        </w:rPr>
                      </w:pPr>
                      <w:r w:rsidRPr="00783702">
                        <w:rPr>
                          <w:bCs/>
                        </w:rPr>
                        <w:t xml:space="preserve">10719 Berlin </w:t>
                      </w:r>
                    </w:p>
                    <w:p w:rsidR="00CB74DF" w:rsidRDefault="00CB74DF"/>
                  </w:txbxContent>
                </v:textbox>
                <w10:wrap anchorx="page" anchory="page"/>
              </v:shape>
            </w:pict>
          </mc:Fallback>
        </mc:AlternateContent>
      </w:r>
    </w:p>
    <w:p w:rsidR="005D1DBA" w:rsidRPr="005D1DBA" w:rsidRDefault="005D1DBA" w:rsidP="005D1DBA"/>
    <w:p w:rsidR="00B61BC3" w:rsidRDefault="00B61BC3"/>
    <w:p w:rsidR="00B61BC3" w:rsidRDefault="00B61BC3"/>
    <w:p w:rsidR="00066CC8" w:rsidRDefault="00CB74DF" w:rsidP="00AB1EB1">
      <w:r>
        <w:rPr>
          <w:noProof/>
        </w:rPr>
        <mc:AlternateContent>
          <mc:Choice Requires="wps">
            <w:drawing>
              <wp:anchor distT="0" distB="0" distL="114300" distR="114300" simplePos="0" relativeHeight="251659264" behindDoc="0" locked="0" layoutInCell="1" allowOverlap="1" wp14:anchorId="5F8BDDFA" wp14:editId="31AC7B81">
                <wp:simplePos x="0" y="0"/>
                <wp:positionH relativeFrom="page">
                  <wp:posOffset>720090</wp:posOffset>
                </wp:positionH>
                <wp:positionV relativeFrom="page">
                  <wp:posOffset>540385</wp:posOffset>
                </wp:positionV>
                <wp:extent cx="6217200" cy="1180800"/>
                <wp:effectExtent l="0" t="0" r="0" b="635"/>
                <wp:wrapNone/>
                <wp:docPr id="3" name="Textfeld 3"/>
                <wp:cNvGraphicFramePr/>
                <a:graphic xmlns:a="http://schemas.openxmlformats.org/drawingml/2006/main">
                  <a:graphicData uri="http://schemas.microsoft.com/office/word/2010/wordprocessingShape">
                    <wps:wsp>
                      <wps:cNvSpPr txBox="1"/>
                      <wps:spPr>
                        <a:xfrm>
                          <a:off x="0" y="0"/>
                          <a:ext cx="6217200" cy="1180800"/>
                        </a:xfrm>
                        <a:prstGeom prst="rect">
                          <a:avLst/>
                        </a:prstGeom>
                        <a:solidFill>
                          <a:schemeClr val="lt1"/>
                        </a:solidFill>
                        <a:ln w="6350">
                          <a:noFill/>
                        </a:ln>
                      </wps:spPr>
                      <wps:txbx>
                        <w:txbxContent>
                          <w:p w:rsidR="00CB74DF" w:rsidRDefault="00CB74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BDDFA" id="Textfeld 3" o:spid="_x0000_s1029" type="#_x0000_t202" style="position:absolute;margin-left:56.7pt;margin-top:42.55pt;width:489.55pt;height:9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" fillcolor="white [3201]" stroked="f" strokeweight=".5pt">
                <v:textbox>
                  <w:txbxContent>
                    <w:p w:rsidR="00CB74DF" w:rsidRDefault="00CB74DF"/>
                  </w:txbxContent>
                </v:textbox>
                <w10:wrap anchorx="page" anchory="page"/>
              </v:shape>
            </w:pict>
          </mc:Fallback>
        </mc:AlternateContent>
      </w:r>
      <w:r w:rsidR="00B61BC3">
        <w:t>Sehr geehrte</w:t>
      </w:r>
      <w:r w:rsidR="00AB1EB1">
        <w:t xml:space="preserve">r Herr Botschafter </w:t>
      </w:r>
      <w:r w:rsidR="00AB1EB1" w:rsidRPr="00783702">
        <w:rPr>
          <w:bCs/>
        </w:rPr>
        <w:t xml:space="preserve">Diego Fernando </w:t>
      </w:r>
      <w:proofErr w:type="spellStart"/>
      <w:r w:rsidR="00AB1EB1" w:rsidRPr="00783702">
        <w:rPr>
          <w:bCs/>
        </w:rPr>
        <w:t>Morejon</w:t>
      </w:r>
      <w:proofErr w:type="spellEnd"/>
      <w:r w:rsidR="00AB1EB1" w:rsidRPr="00783702">
        <w:rPr>
          <w:bCs/>
        </w:rPr>
        <w:t xml:space="preserve"> </w:t>
      </w:r>
      <w:proofErr w:type="spellStart"/>
      <w:r w:rsidR="00AB1EB1" w:rsidRPr="00783702">
        <w:rPr>
          <w:bCs/>
        </w:rPr>
        <w:t>Pazmiño</w:t>
      </w:r>
      <w:proofErr w:type="spellEnd"/>
      <w:r w:rsidR="00AB1EB1">
        <w:rPr>
          <w:bCs/>
        </w:rPr>
        <w:t>,</w:t>
      </w:r>
    </w:p>
    <w:p w:rsidR="00B61BC3" w:rsidRDefault="00B61BC3"/>
    <w:p w:rsidR="00BB1D77" w:rsidRDefault="00BB1D77"/>
    <w:p w:rsidR="00B61BC3" w:rsidRDefault="00B61BC3">
      <w:r>
        <w:t>ich bitte Sie herzlich um die Unterstützung meines Anliegens.</w:t>
      </w:r>
    </w:p>
    <w:p w:rsidR="00B61BC3" w:rsidRDefault="00B61BC3"/>
    <w:p w:rsidR="00B61BC3" w:rsidRDefault="00B61BC3"/>
    <w:p w:rsidR="00BB1D77" w:rsidRDefault="00BB1D77"/>
    <w:p w:rsidR="00B61BC3" w:rsidRDefault="004D3A3B">
      <w:r>
        <w:t>Hierfür bedankt sich</w:t>
      </w:r>
    </w:p>
    <w:sectPr w:rsidR="00B61BC3" w:rsidSect="007C73E6">
      <w:headerReference w:type="even" r:id="rId6"/>
      <w:headerReference w:type="default" r:id="rId7"/>
      <w:footerReference w:type="even" r:id="rId8"/>
      <w:footerReference w:type="default" r:id="rId9"/>
      <w:headerReference w:type="first" r:id="rId10"/>
      <w:footerReference w:type="first" r:id="rId11"/>
      <w:pgSz w:w="11907" w:h="16840" w:code="9"/>
      <w:pgMar w:top="5670" w:right="1134" w:bottom="1015" w:left="1134"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9F5" w:rsidRDefault="00B039F5">
      <w:r>
        <w:separator/>
      </w:r>
    </w:p>
  </w:endnote>
  <w:endnote w:type="continuationSeparator" w:id="0">
    <w:p w:rsidR="00B039F5" w:rsidRDefault="00B0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E6" w:rsidRDefault="007C73E6">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CC8" w:rsidRPr="007C73E6" w:rsidRDefault="00066CC8" w:rsidP="007C73E6">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E6" w:rsidRPr="008007A8" w:rsidRDefault="007C73E6" w:rsidP="007C73E6">
    <w:pPr>
      <w:pStyle w:val="Fuzeile"/>
      <w:rPr>
        <w:i/>
        <w:sz w:val="20"/>
        <w:szCs w:val="20"/>
      </w:rPr>
    </w:pPr>
    <w:r w:rsidRPr="008007A8">
      <w:rPr>
        <w:i/>
        <w:sz w:val="20"/>
        <w:szCs w:val="20"/>
      </w:rPr>
      <w:t>Eine Zweitschrift dieses Schreibens geht an die zuständige Botschaft</w:t>
    </w:r>
  </w:p>
  <w:p w:rsidR="007C73E6" w:rsidRDefault="007C73E6">
    <w:pPr>
      <w:pStyle w:val="Fuzeile"/>
    </w:pPr>
  </w:p>
  <w:p w:rsidR="007C73E6" w:rsidRDefault="007C73E6">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9F5" w:rsidRDefault="00B039F5">
      <w:r>
        <w:separator/>
      </w:r>
    </w:p>
  </w:footnote>
  <w:footnote w:type="continuationSeparator" w:id="0">
    <w:p w:rsidR="00B039F5" w:rsidRDefault="00B039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E6" w:rsidRDefault="007C73E6">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E6" w:rsidRDefault="007C73E6">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E6" w:rsidRDefault="007C73E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702"/>
    <w:rsid w:val="00065990"/>
    <w:rsid w:val="00066CC8"/>
    <w:rsid w:val="000A6C5A"/>
    <w:rsid w:val="000E2883"/>
    <w:rsid w:val="000F4251"/>
    <w:rsid w:val="001B7D41"/>
    <w:rsid w:val="001D0F0B"/>
    <w:rsid w:val="00215BED"/>
    <w:rsid w:val="00225CBB"/>
    <w:rsid w:val="00285006"/>
    <w:rsid w:val="002B0C32"/>
    <w:rsid w:val="00347AAF"/>
    <w:rsid w:val="004D2EC3"/>
    <w:rsid w:val="004D3A3B"/>
    <w:rsid w:val="00592FCF"/>
    <w:rsid w:val="00593E0E"/>
    <w:rsid w:val="00596C45"/>
    <w:rsid w:val="005D1DBA"/>
    <w:rsid w:val="00610DC0"/>
    <w:rsid w:val="00665138"/>
    <w:rsid w:val="00693C8A"/>
    <w:rsid w:val="006D5ADC"/>
    <w:rsid w:val="00756B1C"/>
    <w:rsid w:val="00783702"/>
    <w:rsid w:val="007A6CB5"/>
    <w:rsid w:val="007C2DB2"/>
    <w:rsid w:val="007C73E6"/>
    <w:rsid w:val="007D3DA1"/>
    <w:rsid w:val="008007A8"/>
    <w:rsid w:val="00856C31"/>
    <w:rsid w:val="00866E31"/>
    <w:rsid w:val="008A591F"/>
    <w:rsid w:val="008D377C"/>
    <w:rsid w:val="00913649"/>
    <w:rsid w:val="00951936"/>
    <w:rsid w:val="00A4638C"/>
    <w:rsid w:val="00A9433B"/>
    <w:rsid w:val="00AB1EB1"/>
    <w:rsid w:val="00B039F5"/>
    <w:rsid w:val="00B55B77"/>
    <w:rsid w:val="00B61BC3"/>
    <w:rsid w:val="00BA5685"/>
    <w:rsid w:val="00BB1D77"/>
    <w:rsid w:val="00BC0B82"/>
    <w:rsid w:val="00BC34B9"/>
    <w:rsid w:val="00BC69C8"/>
    <w:rsid w:val="00C030EA"/>
    <w:rsid w:val="00C354B6"/>
    <w:rsid w:val="00C44008"/>
    <w:rsid w:val="00C44DD2"/>
    <w:rsid w:val="00C51D46"/>
    <w:rsid w:val="00CA676F"/>
    <w:rsid w:val="00CB74DF"/>
    <w:rsid w:val="00D07F76"/>
    <w:rsid w:val="00D26835"/>
    <w:rsid w:val="00DE6A3B"/>
    <w:rsid w:val="00DF01C5"/>
    <w:rsid w:val="00E31E70"/>
    <w:rsid w:val="00E36CE4"/>
    <w:rsid w:val="00E57087"/>
    <w:rsid w:val="00E951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A2B2C2"/>
  <w15:chartTrackingRefBased/>
  <w15:docId w15:val="{A668420D-8F4B-4218-BE85-DA783F658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utoRedefine/>
    <w:qFormat/>
    <w:rsid w:val="00A4638C"/>
    <w:rPr>
      <w:sz w:val="2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Default">
    <w:name w:val="Default"/>
    <w:rsid w:val="00783702"/>
    <w:pPr>
      <w:autoSpaceDE w:val="0"/>
      <w:autoSpaceDN w:val="0"/>
      <w:adjustRightInd w:val="0"/>
    </w:pPr>
    <w:rPr>
      <w:rFonts w:ascii="Amnesty Trade Gothic" w:eastAsiaTheme="minorHAnsi" w:hAnsi="Amnesty Trade Gothic" w:cs="Amnesty Trade Gothic"/>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Ablage\MSOffice\AdM+Botschaft.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AdM+Botschaft.dotx</Template>
  <TotalTime>0</TotalTime>
  <Pages>2</Pages>
  <Words>316</Words>
  <Characters>1991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Aktion des Monats</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Aktion des Monats</dc:title>
  <dc:subject/>
  <dc:creator>Author Name</dc:creator>
  <cp:keywords/>
  <dc:description/>
  <cp:lastModifiedBy>Author Name</cp:lastModifiedBy>
  <cp:revision>3</cp:revision>
  <cp:lastPrinted>2025-04-30T11:47:00Z</cp:lastPrinted>
  <dcterms:created xsi:type="dcterms:W3CDTF">2025-04-30T11:46:00Z</dcterms:created>
  <dcterms:modified xsi:type="dcterms:W3CDTF">2025-04-30T11:48:00Z</dcterms:modified>
</cp:coreProperties>
</file>